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59" w:rsidRPr="00F66259" w:rsidRDefault="00323399" w:rsidP="00F66259">
      <w:pPr>
        <w:pStyle w:val="c8"/>
        <w:spacing w:before="0" w:beforeAutospacing="0" w:after="0" w:afterAutospacing="0"/>
        <w:jc w:val="center"/>
        <w:rPr>
          <w:rStyle w:val="c12"/>
          <w:b/>
          <w:color w:val="FF0000"/>
          <w:sz w:val="32"/>
          <w:szCs w:val="32"/>
          <w:u w:val="single"/>
        </w:rPr>
      </w:pPr>
      <w:r w:rsidRPr="00F66259">
        <w:rPr>
          <w:rStyle w:val="c12"/>
          <w:b/>
          <w:color w:val="FF0000"/>
          <w:sz w:val="32"/>
          <w:szCs w:val="32"/>
          <w:u w:val="single"/>
        </w:rPr>
        <w:t>Рекомендации</w:t>
      </w:r>
      <w:r w:rsidR="00F66259" w:rsidRPr="00F66259">
        <w:rPr>
          <w:b/>
          <w:color w:val="FF0000"/>
          <w:sz w:val="32"/>
          <w:szCs w:val="32"/>
          <w:u w:val="single"/>
        </w:rPr>
        <w:t xml:space="preserve"> </w:t>
      </w:r>
      <w:r w:rsidR="00455DD2" w:rsidRPr="00F66259">
        <w:rPr>
          <w:rStyle w:val="c12"/>
          <w:b/>
          <w:color w:val="FF0000"/>
          <w:sz w:val="32"/>
          <w:szCs w:val="32"/>
          <w:u w:val="single"/>
        </w:rPr>
        <w:t>д</w:t>
      </w:r>
      <w:r w:rsidRPr="00F66259">
        <w:rPr>
          <w:rStyle w:val="c12"/>
          <w:b/>
          <w:color w:val="FF0000"/>
          <w:sz w:val="32"/>
          <w:szCs w:val="32"/>
          <w:u w:val="single"/>
        </w:rPr>
        <w:t xml:space="preserve">ля родителей </w:t>
      </w:r>
    </w:p>
    <w:p w:rsidR="00323399" w:rsidRPr="00F66259" w:rsidRDefault="00323399" w:rsidP="00F66259">
      <w:pPr>
        <w:pStyle w:val="c8"/>
        <w:spacing w:before="0" w:beforeAutospacing="0" w:after="0" w:afterAutospacing="0"/>
        <w:jc w:val="center"/>
        <w:rPr>
          <w:rStyle w:val="c12"/>
          <w:b/>
          <w:color w:val="FF0000"/>
          <w:sz w:val="32"/>
          <w:szCs w:val="32"/>
          <w:u w:val="single"/>
        </w:rPr>
      </w:pPr>
      <w:r w:rsidRPr="00F66259">
        <w:rPr>
          <w:rStyle w:val="c12"/>
          <w:b/>
          <w:color w:val="FF0000"/>
          <w:sz w:val="32"/>
          <w:szCs w:val="32"/>
          <w:u w:val="single"/>
        </w:rPr>
        <w:t>по формированию здорового образа жизни у дошкольника</w:t>
      </w:r>
      <w:r w:rsidR="00AF0D32" w:rsidRPr="00F66259">
        <w:rPr>
          <w:rStyle w:val="c12"/>
          <w:b/>
          <w:color w:val="FF0000"/>
          <w:sz w:val="32"/>
          <w:szCs w:val="32"/>
          <w:u w:val="single"/>
        </w:rPr>
        <w:t>.</w:t>
      </w:r>
    </w:p>
    <w:p w:rsidR="00323399" w:rsidRPr="00F66259" w:rsidRDefault="00323399" w:rsidP="00F66259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3399" w:rsidRPr="00F66259" w:rsidRDefault="00455DD2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Охрана здоровья у</w:t>
      </w:r>
      <w:r w:rsidR="00323399"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подрастающего поколения в нашем обществе имеет большое значение, так как в этот ответственный период жизни человека-период детства - формируется его физическое и психическое здоровье, закладываются основы нравственной личности.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Какие же это условия: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Основные из них, по нашему мнению, - здоровый образ жизни семьи, обеспечение возрастного режима и рационального питания, нормального физического и нервно – психического развития, гигиеническое воспитание и обучение детей. На создание этих условий направлены все усилия работников дошкольных учреждений.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</w:t>
      </w:r>
      <w:proofErr w:type="gramStart"/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призваны….</w:t>
      </w:r>
      <w:proofErr w:type="gramEnd"/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детей в духе уважения и любви к труду, подготавливать их к общественно полезной деятельности, приучать к порядку, дисциплине, соблюдению норм жизни нашего общества, заботиться об их физическом развитии и укреплении здоровья… своим отношением к труду и общественным обязанностям показывать детям пример во всём…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259">
        <w:rPr>
          <w:rStyle w:val="c7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Физическая культура – залог здоровья.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Забота об обеспечении достаточного количества движений ребенка должна начинаться в семье в период новорожденности. Одним из средств физического воспитания детей раннего и дошкольного возраста является физическая культура. Она включает массаж (оказывает на организм разнообразное влияние, назначается в зависимости от физиологических особенностей ребенка) и гимнастику (</w:t>
      </w:r>
      <w:r w:rsidR="00455DD2"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делится на активные упражнения,</w:t>
      </w: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произвольные упражнения, которые ребенок делает самостоятельно; рефлекторные – возникают непосредственно в ответ на раздражения кожно-мышечно-нервного аппарата</w:t>
      </w:r>
      <w:r w:rsidR="00455DD2"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; пассивные упражнения производит взрослый, физкультурные занятия (включают в себя игровые элементы, используя специальные пособия, подвижные игры, спортивные упражнения, а так же закаливания.</w:t>
      </w:r>
      <w:r w:rsidR="00455DD2"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для дошкольников – это утренняя гимнастика, физкультурные занятия, подвижные игры, спортивные упражнения.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Утренней гимнастике принадлежит большая воспитательная и оздоровительная роль. Систематические занятия утренней гимнастикой способствует раз</w:t>
      </w:r>
      <w:r w:rsidR="00455DD2"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витию у детей</w:t>
      </w: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правильной осанки, тренируют и усиливают деятельность всех органов и систем (сердечно-сосудистой, дыхательной, нервной и т. д., подготавливает организм ребенка к тем </w:t>
      </w:r>
      <w:proofErr w:type="gramStart"/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нагрузкам</w:t>
      </w:r>
      <w:r w:rsidR="00455DD2"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предстоит ему преодолевать в процессе деятельности в течение дня. Утренняя гимнастика включает ходьбу, бег, подпрыгивания, упражнения для разных мышечных групп.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должны быть знакомы с проведением основных упражнений </w:t>
      </w:r>
      <w:proofErr w:type="gramStart"/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для того, что бы</w:t>
      </w:r>
      <w:proofErr w:type="gramEnd"/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и дома можно было включать их в утреннюю зарядку.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Физкультурные занятия – это форма учебных занятий, обязательная в детских дошкольных учреждениях. В каждой возрастной группе решаются определенные программные задачи овладение детьми навыками основных движений: ходьба, бег, прыжки в длину, высоту, метание в цель, в даль, лазание и т. д.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 упражнения включают катание на санках, ходьбу на лыжах, бег на коньках, езду на велосипеде, игру в городки и серсо. Все виды перечисленных спортивных упражнений широко используются родителями, когда ребенок дома – выходные, праздничные дни. Поэтому важно, </w:t>
      </w:r>
      <w:proofErr w:type="gramStart"/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что бы</w:t>
      </w:r>
      <w:proofErr w:type="gramEnd"/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знали о допустимой длительности этих занятий, так же о том, какое благотворное воздействие оказывают спортивные упражнения на детский организм.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259">
        <w:rPr>
          <w:rStyle w:val="c7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Закаливание.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Закаливание – один из основных способов повышения сопротивляемости организма к колебаниям температуры внешней среды, а, следовательно, к простудным заболеваниям.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Солнце, воздух и вода – факторы, при систематическом воздействии которых повышается устойчивость организма к меняющимся погодным условиям (холод, жара, дождь и другие).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Существует несколько принципов, которые необходимо соблюдать для получения положительного эффекта от закаливания, независимо от возраста ребенка или от действующих факторов закаливания.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Систематичность применения закаливающих процедур во все сезоны года. При проведении закаливающих процедур, происходит тренировка сосудов кожи, причем они приобретают способность суживаться до оптимальных пределов под воздействием холода и расширяться по окончании этого действия.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Постепенность увеличения силы раздражающего воздействия.</w:t>
      </w:r>
      <w:r w:rsidR="00AF0D32"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Важность этого принципа определяется самой сущностью закаливания – организм постепенно приспосабливается к необычным условиям. Резкое охлаждение, превышающее возможности организма противостоять такому неблагоприятному фактору, не только не принесет пользы, а, наоборот, может способствовать заболеванию ребенка. Привычка к холодным воздействиям должна воспитываться последовательно и постепенно. Особенно важна эта постепенность для детей раннего возраста.</w:t>
      </w:r>
    </w:p>
    <w:p w:rsidR="00455DD2" w:rsidRPr="00F66259" w:rsidRDefault="00323399" w:rsidP="00F66259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Учет индивидуальных особенностей и эмоционального состояния ребенка.</w:t>
      </w:r>
      <w:r w:rsidR="00AF0D32"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Какие бы средства закаливания не применялись, всегда надо учитывать возраст ребёнка, состояние его здоровья, условия жизни, среду и индивидуальные свойства его организма. Имеют значения и особенности высшей нервной деятельности. 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Если ребёнок легко возбудим, ему более полезны успокаивающие процедуры. Детям вялым, пассивным нужны бодрящие, возбуждающие процедуры. Ослабленные дети, больше чем другие нуждаются в закаливании и для них приемлемы почти все виды процедур, но к их проведению надо подходить более осторожно.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Закаливание – это не только обтирание или обливание, но и 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физической культурой на площадке.</w:t>
      </w:r>
      <w:r w:rsidR="00455DD2"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Хорошее средство укрепления здоровья – закаливание водой. Дети любят играть с нею; такие занятия улучшают настроение, вызывают у ребенка радостные эмоции, это надо использовать для оздоровления организма, начинать водные процедуры лучше в теплое время года. Умывать ребят прохладной водой. В начале мыть руки до локтей, затем шею и лицо. Наиболее сильным оздоровительным и закаливающим средством является купание в водоеме, для здорового ребенка оно допустимо в возрасте от двух лет при температуре воздуха +25-28 градусов и воды не менее +22 градуса.</w:t>
      </w:r>
      <w:r w:rsidR="00455DD2"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Необходимо помнить, что закаливающий эффект применяемых воздействий зависит от систематичности, непрерывности использования, постепенно нарастающей интенсивности процедуры, учет индивидуальной чувствительности ребенка.</w:t>
      </w:r>
    </w:p>
    <w:p w:rsidR="00323399" w:rsidRPr="00F66259" w:rsidRDefault="00323399" w:rsidP="00F66259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F6625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Семья во многом определяет отношение детей к физическим упражнениям, их интерес к спорту, активность и инициативу. этому способствуют близкое эмоциональное общение детей и взрослых в разных ситуациях, естественно возникающая их совместная деятельность.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Совместный активный досуг: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1.</w:t>
      </w:r>
      <w:r w:rsidRPr="00F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способствует укреплению семьи;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2.</w:t>
      </w:r>
      <w:r w:rsidRPr="00F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 у детей важнейшие нравственные качества;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6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F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развивает у детей любознательность;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4.</w:t>
      </w:r>
      <w:r w:rsidRPr="00F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приобщает детей к удивительному миру природы, воспитывая к ней бережное отношение;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5.</w:t>
      </w:r>
      <w:r w:rsidRPr="00F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расширяет кругозор ребенка;</w:t>
      </w:r>
    </w:p>
    <w:p w:rsidR="00323399" w:rsidRPr="00F66259" w:rsidRDefault="00323399" w:rsidP="00F6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6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Pr="00F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 у ребенка первичные представления об истории родного края, традициях, культуре народа;</w:t>
      </w:r>
    </w:p>
    <w:p w:rsidR="00323399" w:rsidRPr="00F66259" w:rsidRDefault="00323399" w:rsidP="00F66259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7.</w:t>
      </w:r>
      <w:r w:rsidRPr="00F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сближает всех членов семьи (дети живут одними задачами с родителями, чувствуют причастность к общему делу).</w:t>
      </w:r>
    </w:p>
    <w:p w:rsidR="00323399" w:rsidRPr="00F66259" w:rsidRDefault="00323399" w:rsidP="00F66259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5DD2" w:rsidRPr="00F66259" w:rsidRDefault="00455DD2" w:rsidP="00F66259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55DD2" w:rsidRPr="00F66259" w:rsidRDefault="00455DD2" w:rsidP="00F66259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DD2" w:rsidRPr="00F66259" w:rsidRDefault="00455DD2" w:rsidP="00F66259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3399" w:rsidRPr="00F66259" w:rsidRDefault="00323399" w:rsidP="00F66259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323399" w:rsidRPr="00F6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F6E"/>
    <w:multiLevelType w:val="multilevel"/>
    <w:tmpl w:val="64D0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B907FA"/>
    <w:multiLevelType w:val="multilevel"/>
    <w:tmpl w:val="59F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F65116"/>
    <w:multiLevelType w:val="multilevel"/>
    <w:tmpl w:val="0E82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7504AE"/>
    <w:multiLevelType w:val="multilevel"/>
    <w:tmpl w:val="47A4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8772FD"/>
    <w:multiLevelType w:val="multilevel"/>
    <w:tmpl w:val="416E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884374"/>
    <w:multiLevelType w:val="multilevel"/>
    <w:tmpl w:val="D93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B0"/>
    <w:rsid w:val="001F797D"/>
    <w:rsid w:val="002A5EBC"/>
    <w:rsid w:val="002D300D"/>
    <w:rsid w:val="00323399"/>
    <w:rsid w:val="00455DD2"/>
    <w:rsid w:val="005C7C81"/>
    <w:rsid w:val="006B53B0"/>
    <w:rsid w:val="00AF0D32"/>
    <w:rsid w:val="00F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0F78"/>
  <w15:docId w15:val="{F21461AC-527D-446A-A8C8-8F9AEC3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3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D300D"/>
  </w:style>
  <w:style w:type="paragraph" w:customStyle="1" w:styleId="c0">
    <w:name w:val="c0"/>
    <w:basedOn w:val="a"/>
    <w:rsid w:val="002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300D"/>
  </w:style>
  <w:style w:type="paragraph" w:customStyle="1" w:styleId="c6">
    <w:name w:val="c6"/>
    <w:basedOn w:val="a"/>
    <w:rsid w:val="002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300D"/>
  </w:style>
  <w:style w:type="paragraph" w:customStyle="1" w:styleId="c8">
    <w:name w:val="c8"/>
    <w:basedOn w:val="a"/>
    <w:rsid w:val="002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D300D"/>
  </w:style>
  <w:style w:type="character" w:customStyle="1" w:styleId="c1">
    <w:name w:val="c1"/>
    <w:basedOn w:val="a0"/>
    <w:rsid w:val="002D300D"/>
  </w:style>
  <w:style w:type="character" w:customStyle="1" w:styleId="40">
    <w:name w:val="Заголовок 4 Знак"/>
    <w:basedOn w:val="a0"/>
    <w:link w:val="4"/>
    <w:uiPriority w:val="9"/>
    <w:rsid w:val="002D30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0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300D"/>
  </w:style>
  <w:style w:type="paragraph" w:styleId="a5">
    <w:name w:val="Balloon Text"/>
    <w:basedOn w:val="a"/>
    <w:link w:val="a6"/>
    <w:uiPriority w:val="99"/>
    <w:semiHidden/>
    <w:unhideWhenUsed/>
    <w:rsid w:val="002D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00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A5EBC"/>
    <w:rPr>
      <w:b/>
      <w:bCs/>
    </w:rPr>
  </w:style>
  <w:style w:type="paragraph" w:styleId="a8">
    <w:name w:val="No Spacing"/>
    <w:uiPriority w:val="1"/>
    <w:qFormat/>
    <w:rsid w:val="00323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3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584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5526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76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47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9012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28234825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6365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26392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82205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4343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5079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241">
              <w:marLeft w:val="0"/>
              <w:marRight w:val="0"/>
              <w:marTop w:val="0"/>
              <w:marBottom w:val="150"/>
              <w:divBdr>
                <w:top w:val="single" w:sz="6" w:space="8" w:color="AFD5E2"/>
                <w:left w:val="single" w:sz="6" w:space="15" w:color="AFD5E2"/>
                <w:bottom w:val="single" w:sz="6" w:space="11" w:color="AFD5E2"/>
                <w:right w:val="single" w:sz="6" w:space="15" w:color="AFD5E2"/>
              </w:divBdr>
              <w:divsChild>
                <w:div w:id="175343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45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09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4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418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6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8631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099">
              <w:marLeft w:val="0"/>
              <w:marRight w:val="0"/>
              <w:marTop w:val="0"/>
              <w:marBottom w:val="150"/>
              <w:divBdr>
                <w:top w:val="single" w:sz="6" w:space="0" w:color="8CB22D"/>
                <w:left w:val="single" w:sz="6" w:space="11" w:color="8CB22D"/>
                <w:bottom w:val="single" w:sz="6" w:space="0" w:color="8CB22D"/>
                <w:right w:val="single" w:sz="6" w:space="11" w:color="8CB22D"/>
              </w:divBdr>
              <w:divsChild>
                <w:div w:id="12560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2118">
              <w:marLeft w:val="0"/>
              <w:marRight w:val="0"/>
              <w:marTop w:val="0"/>
              <w:marBottom w:val="150"/>
              <w:divBdr>
                <w:top w:val="single" w:sz="6" w:space="0" w:color="CCA833"/>
                <w:left w:val="single" w:sz="6" w:space="11" w:color="CCA833"/>
                <w:bottom w:val="single" w:sz="6" w:space="0" w:color="CCA833"/>
                <w:right w:val="single" w:sz="6" w:space="11" w:color="CCA833"/>
              </w:divBdr>
              <w:divsChild>
                <w:div w:id="3885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424">
              <w:marLeft w:val="0"/>
              <w:marRight w:val="0"/>
              <w:marTop w:val="0"/>
              <w:marBottom w:val="150"/>
              <w:divBdr>
                <w:top w:val="single" w:sz="6" w:space="0" w:color="DB37AF"/>
                <w:left w:val="single" w:sz="6" w:space="11" w:color="DB37AF"/>
                <w:bottom w:val="single" w:sz="6" w:space="0" w:color="DB37AF"/>
                <w:right w:val="single" w:sz="6" w:space="11" w:color="DB37AF"/>
              </w:divBdr>
              <w:divsChild>
                <w:div w:id="994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70526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16135116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0952">
                  <w:marLeft w:val="0"/>
                  <w:marRight w:val="0"/>
                  <w:marTop w:val="0"/>
                  <w:marBottom w:val="0"/>
                  <w:divBdr>
                    <w:top w:val="single" w:sz="6" w:space="2" w:color="5C33CC"/>
                    <w:left w:val="single" w:sz="6" w:space="11" w:color="5C33CC"/>
                    <w:bottom w:val="none" w:sz="0" w:space="0" w:color="auto"/>
                    <w:right w:val="single" w:sz="6" w:space="11" w:color="5C33CC"/>
                  </w:divBdr>
                </w:div>
                <w:div w:id="2059427732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230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3314">
                  <w:marLeft w:val="0"/>
                  <w:marRight w:val="0"/>
                  <w:marTop w:val="0"/>
                  <w:marBottom w:val="0"/>
                  <w:divBdr>
                    <w:top w:val="single" w:sz="6" w:space="2" w:color="A833CC"/>
                    <w:left w:val="single" w:sz="6" w:space="11" w:color="A833CC"/>
                    <w:bottom w:val="none" w:sz="0" w:space="0" w:color="auto"/>
                    <w:right w:val="single" w:sz="6" w:space="11" w:color="A833CC"/>
                  </w:divBdr>
                </w:div>
                <w:div w:id="10956144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21399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1234">
                  <w:marLeft w:val="0"/>
                  <w:marRight w:val="0"/>
                  <w:marTop w:val="0"/>
                  <w:marBottom w:val="0"/>
                  <w:divBdr>
                    <w:top w:val="single" w:sz="6" w:space="2" w:color="8CB22D"/>
                    <w:left w:val="single" w:sz="6" w:space="11" w:color="8CB22D"/>
                    <w:bottom w:val="none" w:sz="0" w:space="0" w:color="auto"/>
                    <w:right w:val="single" w:sz="6" w:space="11" w:color="8CB22D"/>
                  </w:divBdr>
                </w:div>
                <w:div w:id="978150087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63917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3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97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8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9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103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115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4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7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66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5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160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0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10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натлья</cp:lastModifiedBy>
  <cp:revision>7</cp:revision>
  <dcterms:created xsi:type="dcterms:W3CDTF">2015-06-19T06:57:00Z</dcterms:created>
  <dcterms:modified xsi:type="dcterms:W3CDTF">2021-01-16T13:17:00Z</dcterms:modified>
</cp:coreProperties>
</file>